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="00057D81" w:rsidRPr="00057D81">
        <w:rPr>
          <w:rFonts w:ascii="Sylfaen" w:hAnsi="Sylfaen"/>
          <w:sz w:val="24"/>
        </w:rPr>
        <w:t>պայմաններ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29483B" w:rsidRPr="00402ABD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B95E4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B95E49" w:rsidRDefault="00390D37" w:rsidP="00AE631A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B95E49">
              <w:rPr>
                <w:rFonts w:ascii="Sylfaen" w:hAnsi="Sylfaen" w:cs="Arial"/>
                <w:sz w:val="20"/>
                <w:szCs w:val="20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AE631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734A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B95E49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B95E49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A927AB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EA034D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Էմանուել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Իվանյան</w:t>
            </w:r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C2F8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բաժնի</w:t>
            </w:r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E04E95"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965A39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Կ.Ուլնեցու</w:t>
            </w:r>
            <w:r w:rsidRPr="00965A39">
              <w:rPr>
                <w:rFonts w:cs="Arial"/>
                <w:b/>
                <w:sz w:val="20"/>
                <w:szCs w:val="20"/>
                <w:lang w:val="hy-AM"/>
              </w:rPr>
              <w:t xml:space="preserve"> 31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965A39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B02DDC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.</w:t>
            </w:r>
            <w:r w:rsidRPr="0042206F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Արագածոտնի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մարզ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Ապարան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համայնք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Շենավան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գյուղ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19-րդ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32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շենք</w:t>
            </w:r>
            <w:proofErr w:type="spellEnd"/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65FAA" w:rsidP="00465FAA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գրավոր</w:t>
            </w:r>
            <w:proofErr w:type="spellEnd"/>
            <w:r w:rsidR="001832D5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C37999" w:rsidRPr="00AE631A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CA4357" w:rsidRDefault="00AE631A" w:rsidP="00CA435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E631A">
              <w:rPr>
                <w:rFonts w:ascii="Sylfaen" w:hAnsi="Sylfaen" w:cs="Arial"/>
                <w:sz w:val="20"/>
                <w:szCs w:val="20"/>
                <w:lang w:val="hy-AM"/>
              </w:rPr>
              <w:t>1.3</w:t>
            </w:r>
            <w:r w:rsidRPr="00AE63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Նոր դպրոցական համալիրը կառուցվելու է գոյություն ունեցող դպրոցի տարածքում ու նախատեսված է 28</w:t>
            </w:r>
            <w:bookmarkStart w:id="3" w:name="_GoBack"/>
            <w:bookmarkEnd w:id="3"/>
            <w:r w:rsidRPr="00AE631A">
              <w:rPr>
                <w:rFonts w:ascii="Sylfaen" w:hAnsi="Sylfaen" w:cs="Arial"/>
                <w:sz w:val="20"/>
                <w:szCs w:val="20"/>
                <w:lang w:val="hy-AM"/>
              </w:rPr>
              <w:t>8 աշակերտի համար և բաղկացած է ութ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lastRenderedPageBreak/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>
              <w:rPr>
                <w:rFonts w:ascii="Sylfaen" w:hAnsi="Sylfaen"/>
                <w:sz w:val="20"/>
              </w:rPr>
              <w:t>Շինարարական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իրականացումը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Կապալառուի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>
              <w:rPr>
                <w:rFonts w:ascii="Sylfaen" w:hAnsi="Sylfaen"/>
                <w:sz w:val="20"/>
              </w:rPr>
              <w:t>`</w:t>
            </w:r>
          </w:p>
          <w:p w:rsidR="009C2EC2" w:rsidRPr="00B21498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>
              <w:rPr>
                <w:rFonts w:ascii="Sylfaen" w:hAnsi="Sylfaen" w:cs="Sylfaen"/>
                <w:b/>
                <w:sz w:val="20"/>
              </w:rPr>
              <w:t>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</w:rPr>
              <w:t>Ք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A305F1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A305F1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A305F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85D04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Հ,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465FAA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պահպանեն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ամենաբարձր բարոյական չափանիշները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96DA2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միշտ պետք է վարվեն այնպես, որպեսզի ստեղծեն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63076C" w:rsidRPr="0063076C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>ային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կամ ենթակապալառուի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պայմանագրի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կասեցումը կամ դադարեցումը, եթե 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հայտնաբերվի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ոչ էթիկական կամ ոչ պատշաճ վարքագծի որևէ ձև։</w:t>
            </w:r>
          </w:p>
          <w:p w:rsidR="00611AB2" w:rsidRPr="00611AB2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710418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պետք է իրականացնի</w:t>
            </w:r>
            <w:r w:rsidR="00C61C11"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61C11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է վարի նման ուսումնական ծրագրերին մասնակց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ած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ենթակապալառուների ընթացիկ հաշվառումը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այդ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գրառումներ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տրամադրի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Գործատուին կամ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4209C9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65FAA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28651A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A30F30">
              <w:rPr>
                <w:rFonts w:ascii="Sylfaen" w:hAnsi="Sylfaen"/>
                <w:lang w:val="hy-AM"/>
              </w:rPr>
              <w:t>Պայմանագրային գինը պետք է ճշգրտվի պայմանագրի կատարման ընթացքում մեկնարկի</w:t>
            </w:r>
            <w:r>
              <w:rPr>
                <w:rFonts w:ascii="Sylfaen" w:hAnsi="Sylfaen"/>
                <w:lang w:val="hy-AM"/>
              </w:rPr>
              <w:t>ց հետո</w:t>
            </w:r>
            <w:r w:rsidRPr="00A30F30">
              <w:rPr>
                <w:rFonts w:ascii="Sylfaen" w:hAnsi="Sylfaen"/>
                <w:lang w:val="hy-AM"/>
              </w:rPr>
              <w:t xml:space="preserve"> Կապալառուի կողմից առաջին կատարած շինարարական աշխատանքների հաշվետվությունից սկ</w:t>
            </w:r>
            <w:r>
              <w:rPr>
                <w:rFonts w:ascii="Sylfaen" w:hAnsi="Sylfaen"/>
                <w:lang w:val="hy-AM"/>
              </w:rPr>
              <w:t>սա</w:t>
            </w:r>
            <w:r w:rsidRPr="00A30F30">
              <w:rPr>
                <w:rFonts w:ascii="Sylfaen" w:hAnsi="Sylfaen"/>
                <w:lang w:val="hy-AM"/>
              </w:rPr>
              <w:t>ծ: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</w:p>
          <w:p w:rsidR="00E724B7" w:rsidRPr="0028651A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49622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Pc = Ac + Bc*Imc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+Cc*Imc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28651A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Որտեղ՝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Pc-ն վճարման ենթակա </w:t>
            </w:r>
            <w:r w:rsidRPr="00BF36D9">
              <w:rPr>
                <w:rFonts w:ascii="Sylfaen" w:hAnsi="Sylfaen"/>
                <w:lang w:val="hy-AM"/>
              </w:rPr>
              <w:t xml:space="preserve">Պայմանագրային </w:t>
            </w:r>
            <w:r w:rsidRPr="0028651A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>ն</w:t>
            </w:r>
            <w:r w:rsidRPr="0028651A">
              <w:rPr>
                <w:rFonts w:ascii="Sylfaen" w:hAnsi="Sylfaen"/>
                <w:lang w:val="hy-AM"/>
              </w:rPr>
              <w:t>ի ճշգրտման գործակիցն է: Ac-ն ներկայացնում է վճարվելիք գումարի չճշգրտվող ցուցիչը, իսկ Bc-ն</w:t>
            </w:r>
            <w:r w:rsidRPr="00496220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496220">
              <w:rPr>
                <w:rFonts w:ascii="Sylfaen" w:hAnsi="Sylfaen"/>
                <w:lang w:val="hy-AM"/>
              </w:rPr>
              <w:t>, 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c-ն`ճշգրտվող ցուցիչները</w:t>
            </w:r>
            <w:r>
              <w:rPr>
                <w:rFonts w:ascii="Sylfaen" w:hAnsi="Sylfaen"/>
                <w:lang w:val="hy-AM"/>
              </w:rPr>
              <w:t xml:space="preserve"> աղյուսակում նշված սահմաններում Հայտատուի կողմից ընտրված արժեքով</w:t>
            </w:r>
            <w:r w:rsidRPr="0028651A">
              <w:rPr>
                <w:rFonts w:ascii="Sylfaen" w:hAnsi="Sylfaen"/>
                <w:lang w:val="hy-AM"/>
              </w:rPr>
              <w:t xml:space="preserve">: 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rPr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 ինդեքսների արժեքներն է, համաձայն Հայաստանի Հանրապետության 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ֆինանսների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նախարարության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Times New Roman" w:hAnsi="Times New Roman"/>
                <w:lang w:val="hy-AM"/>
              </w:rPr>
              <w:t>«</w:t>
            </w:r>
            <w:r w:rsidRPr="0028651A">
              <w:rPr>
                <w:rFonts w:ascii="Sylfaen" w:hAnsi="Sylfaen"/>
                <w:lang w:val="hy-AM"/>
              </w:rPr>
              <w:t>Գնագոյացման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վերլուծական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կենտրոն</w:t>
            </w:r>
            <w:r w:rsidRPr="0028651A">
              <w:rPr>
                <w:rFonts w:ascii="Times New Roman" w:hAnsi="Times New Roman"/>
                <w:lang w:val="hy-AM"/>
              </w:rPr>
              <w:t>»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ՊՈԱԿ</w:t>
            </w:r>
            <w:r w:rsidRPr="0028651A">
              <w:rPr>
                <w:lang w:val="hy-AM"/>
              </w:rPr>
              <w:t>-</w:t>
            </w:r>
            <w:r w:rsidRPr="0028651A">
              <w:rPr>
                <w:rFonts w:ascii="Sylfaen" w:hAnsi="Sylfaen"/>
                <w:lang w:val="hy-AM"/>
              </w:rPr>
              <w:t>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կողմից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հրատարակվող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պետական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կարիքների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համար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շինարարական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նյութերի</w:t>
            </w:r>
            <w:r w:rsidRPr="0028651A">
              <w:rPr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կոնստրուկցիաների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պատրաստվածքների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կողմնորոշիչ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գների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տեղեկագիր </w:t>
            </w:r>
            <w:r w:rsidRPr="0028651A">
              <w:rPr>
                <w:lang w:val="hy-AM"/>
              </w:rPr>
              <w:t>(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տեղեկագիրը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կարելի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ներբեռնել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հետևյալ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կայքէջից՝</w:t>
            </w:r>
            <w:r w:rsidRPr="0036096D">
              <w:rPr>
                <w:rFonts w:ascii="Sylfaen" w:hAnsi="Sylfaen"/>
                <w:lang w:val="hy-AM"/>
              </w:rPr>
              <w:t xml:space="preserve"> </w:t>
            </w:r>
            <w:hyperlink r:id="rId14" w:history="1">
              <w:r w:rsidRPr="00A72481">
                <w:rPr>
                  <w:rStyle w:val="Hyperlink"/>
                  <w:rFonts w:ascii="Sylfaen" w:hAnsi="Sylfaen"/>
                  <w:lang w:val="hy-AM"/>
                </w:rPr>
                <w:t>https://minfin.am/hy/page/shinararakan_apranqatesakneri_gner/</w:t>
              </w:r>
            </w:hyperlink>
            <w:r w:rsidRPr="00A72481">
              <w:rPr>
                <w:rFonts w:ascii="Sylfaen" w:hAnsi="Sylfaen"/>
                <w:lang w:val="hy-AM"/>
              </w:rPr>
              <w:t>)</w:t>
            </w:r>
            <w:r w:rsidRPr="0028651A">
              <w:rPr>
                <w:rFonts w:ascii="Sylfaen" w:hAnsi="Sylfaen"/>
                <w:lang w:val="hy-AM"/>
              </w:rPr>
              <w:t xml:space="preserve">` հաշիվ-ապրանքագրի ներկայացման օրվա դրությամբ (ՀՀ դրամով): 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-ն և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65 տոկոսը ճշգրտվող տարրն (գործակից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c).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Գործակից Ac-ն պետք է լինի </w:t>
            </w:r>
            <w:r>
              <w:rPr>
                <w:rFonts w:ascii="Sylfaen" w:hAnsi="Sylfaen"/>
                <w:lang w:val="hy-AM"/>
              </w:rPr>
              <w:t>պ</w:t>
            </w:r>
            <w:r w:rsidRPr="00A83237">
              <w:rPr>
                <w:rFonts w:ascii="Sylfaen" w:hAnsi="Sylfaen"/>
                <w:lang w:val="hy-AM"/>
              </w:rPr>
              <w:t>այմանագրային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գն</w:t>
            </w:r>
            <w:r w:rsidRPr="0028651A">
              <w:rPr>
                <w:rFonts w:ascii="Sylfaen" w:hAnsi="Sylfaen"/>
                <w:lang w:val="hy-AM"/>
              </w:rPr>
              <w:t>ի 35 տոկոսը: Հայտատուի կողմից ներկայացված 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 պետք է լինի 65 տոկոսի սահմաններում: Համապատասխանաբար՝ Ac+Bc+Cc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 xml:space="preserve">c-ն պետք է հավասար լինի 1-ի: 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</w:t>
            </w:r>
            <w:r w:rsidRPr="008B4A0A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8B4A0A">
              <w:rPr>
                <w:rFonts w:ascii="Sylfaen" w:hAnsi="Sylfaen"/>
                <w:lang w:val="hy-AM"/>
              </w:rPr>
              <w:t xml:space="preserve">, 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8B4A0A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496220">
              <w:rPr>
                <w:rFonts w:ascii="Sylfaen" w:hAnsi="Sylfaen"/>
                <w:lang w:val="hy-AM"/>
              </w:rPr>
              <w:t xml:space="preserve"> E</w:t>
            </w:r>
            <w:r w:rsidRPr="0028651A">
              <w:rPr>
                <w:rFonts w:ascii="Sylfaen" w:hAnsi="Sylfaen"/>
                <w:lang w:val="hy-AM"/>
              </w:rPr>
              <w:t>c-ն:</w:t>
            </w:r>
          </w:p>
          <w:p w:rsidR="00611AB2" w:rsidRPr="0023699D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94BAA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611AB2" w:rsidRPr="004209C9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9C799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9C799B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Pr="00F4319E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F717E3" w:rsidRDefault="00611AB2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5D7677" w:rsidRDefault="00611AB2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AE631A" w:rsidRDefault="00AE631A" w:rsidP="00AE631A">
    <w:pPr>
      <w:pStyle w:val="Footer"/>
      <w:jc w:val="center"/>
    </w:pPr>
    <w:r w:rsidRPr="00AE631A">
      <w:rPr>
        <w:rFonts w:ascii="Sylfaen" w:hAnsi="Sylfaen" w:cs="Sylfaen"/>
        <w:sz w:val="16"/>
        <w:szCs w:val="16"/>
      </w:rPr>
      <w:t xml:space="preserve">ՀՀ </w:t>
    </w:r>
    <w:proofErr w:type="spellStart"/>
    <w:r w:rsidRPr="00AE631A">
      <w:rPr>
        <w:rFonts w:ascii="Sylfaen" w:hAnsi="Sylfaen" w:cs="Sylfaen"/>
        <w:sz w:val="16"/>
        <w:szCs w:val="16"/>
      </w:rPr>
      <w:t>Արագածոտնի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մարզի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Շենավանի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միջնակարգ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դպրոցի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կառուցման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շինարարական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աշխատանքների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գնման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մրցութային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փաստաթուղթ</w:t>
    </w:r>
    <w:proofErr w:type="spellEnd"/>
    <w:r w:rsidRPr="00AE631A">
      <w:rPr>
        <w:rFonts w:ascii="Sylfaen" w:hAnsi="Sylfaen" w:cs="Sylfaen"/>
        <w:sz w:val="16"/>
        <w:szCs w:val="16"/>
      </w:rPr>
      <w:t>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AE631A" w:rsidRDefault="00AE631A" w:rsidP="00AE631A">
    <w:pPr>
      <w:pStyle w:val="Footer"/>
      <w:jc w:val="center"/>
    </w:pPr>
    <w:r w:rsidRPr="00AE631A">
      <w:rPr>
        <w:rFonts w:ascii="Sylfaen" w:hAnsi="Sylfaen" w:cs="Sylfaen"/>
        <w:sz w:val="16"/>
        <w:szCs w:val="16"/>
      </w:rPr>
      <w:t xml:space="preserve">ՀՀ </w:t>
    </w:r>
    <w:proofErr w:type="spellStart"/>
    <w:r w:rsidRPr="00AE631A">
      <w:rPr>
        <w:rFonts w:ascii="Sylfaen" w:hAnsi="Sylfaen" w:cs="Sylfaen"/>
        <w:sz w:val="16"/>
        <w:szCs w:val="16"/>
      </w:rPr>
      <w:t>Արագածոտնի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մարզի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Շենավանի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միջնակարգ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դպրոցի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կառուցման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շինարարական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աշխատանքների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գնման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մրցութային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փաստաթուղթ</w:t>
    </w:r>
    <w:proofErr w:type="spellEnd"/>
    <w:r w:rsidRPr="00AE631A">
      <w:rPr>
        <w:rFonts w:ascii="Sylfaen" w:hAnsi="Sylfaen" w:cs="Sylfaen"/>
        <w:sz w:val="16"/>
        <w:szCs w:val="16"/>
      </w:rPr>
      <w:t>, ԱՄՄ No. A-50AN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465FAA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465FAA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465FAA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109A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65FAA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0EF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C799B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631A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nfin.am/hy/page/shinararakan_apranqatesakneri_g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1115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107</cp:revision>
  <cp:lastPrinted>2013-03-19T01:38:00Z</cp:lastPrinted>
  <dcterms:created xsi:type="dcterms:W3CDTF">2020-05-22T10:14:00Z</dcterms:created>
  <dcterms:modified xsi:type="dcterms:W3CDTF">2024-09-17T13:15:00Z</dcterms:modified>
</cp:coreProperties>
</file>